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4F10" w14:textId="300EF0F4" w:rsidR="00FC234A" w:rsidRPr="00FC234A" w:rsidRDefault="00FC234A" w:rsidP="00FC234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b/>
          <w:bCs/>
          <w:noProof/>
          <w:kern w:val="0"/>
          <w:sz w:val="22"/>
          <w:szCs w:val="22"/>
        </w:rPr>
        <w:drawing>
          <wp:inline distT="0" distB="0" distL="0" distR="0" wp14:anchorId="483E9F5A" wp14:editId="16333DDA">
            <wp:extent cx="3648075" cy="1137295"/>
            <wp:effectExtent l="0" t="0" r="0" b="5715"/>
            <wp:docPr id="438868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68746" name="Picture 438868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657" cy="114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9F12" w14:textId="5768E575" w:rsidR="00FC234A" w:rsidRPr="00FC234A" w:rsidRDefault="00FC234A" w:rsidP="00FC234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proofErr w:type="spellStart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Lumecca</w:t>
      </w:r>
      <w:proofErr w:type="spellEnd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Pre &amp; Post Care Instructions</w:t>
      </w:r>
    </w:p>
    <w:p w14:paraId="5D55AA88" w14:textId="77777777" w:rsidR="00FC234A" w:rsidRPr="00FC234A" w:rsidRDefault="00FC234A" w:rsidP="00FC234A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</w:p>
    <w:p w14:paraId="0C987825" w14:textId="56C15B4B" w:rsidR="00FC234A" w:rsidRPr="00FC234A" w:rsidRDefault="00FC234A" w:rsidP="00FC234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Pre</w:t>
      </w:r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Treatment</w:t>
      </w:r>
      <w:proofErr w:type="gramEnd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:</w:t>
      </w:r>
    </w:p>
    <w:p w14:paraId="5045DE09" w14:textId="7B200B72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Accutane or isotretinoin products for six months before 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2363DAC2" w14:textId="1764100C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doxycycline, minocycline, or any other photosensitizing medications for three days before 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48CC1600" w14:textId="74C86B1B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retinol and other irritant topical agents for at least four days ahead of 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5874C974" w14:textId="47C1E757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Inform your physician or skin specialist if you have a history of hyperpigmentation or Melasma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13613D9C" w14:textId="77777777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No tanning/spray tans/sunless tanner four weeks before treatment and always use SPF 50 during outdoor activities.</w:t>
      </w:r>
    </w:p>
    <w:p w14:paraId="148554AE" w14:textId="77777777" w:rsidR="00FC234A" w:rsidRPr="00FC234A" w:rsidRDefault="00FC234A" w:rsidP="00FC2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You may shave the area to be treated. Long and dark hair may absorb light and leave burn marks on the skin.</w:t>
      </w:r>
    </w:p>
    <w:p w14:paraId="5A0E43DE" w14:textId="03CA2F83" w:rsidR="00FC234A" w:rsidRPr="00FC234A" w:rsidRDefault="00FC234A" w:rsidP="00FC234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br/>
      </w:r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Post Treatment</w:t>
      </w:r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:</w:t>
      </w:r>
    </w:p>
    <w:p w14:paraId="704E7F60" w14:textId="77777777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intense exercise and/or hot saunas- heat and friction can adversely affect treatment results.</w:t>
      </w:r>
    </w:p>
    <w:p w14:paraId="0E797D04" w14:textId="74D4CA3F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 xml:space="preserve">Avoid excess sun exposure and use SPF </w:t>
      </w:r>
      <w:proofErr w:type="gramStart"/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50 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  <w:proofErr w:type="gramEnd"/>
    </w:p>
    <w:p w14:paraId="65BDAEBC" w14:textId="225FC455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 xml:space="preserve">Avoid using retinoids or tretinoins on the areas treated for </w:t>
      </w:r>
      <w:proofErr w:type="gramStart"/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one week</w:t>
      </w:r>
      <w:proofErr w:type="gramEnd"/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 xml:space="preserve"> post-treatment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38E5498C" w14:textId="4EFBA4A7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using beta-hydroxy or vitamin C scrubs on the areas treated for one week post 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4F43653D" w14:textId="26E88837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using scrubs or exfoliants on the areas treated for one week post treatment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678FA5C8" w14:textId="41BE6EE3" w:rsidR="00FC234A" w:rsidRPr="00FC234A" w:rsidRDefault="00FC234A" w:rsidP="00FC2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Avoid chemical peels for at least 2 weeks post treatment (ask your provider)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0CD7D495" w14:textId="77777777" w:rsidR="00FC234A" w:rsidRPr="00FC234A" w:rsidRDefault="00FC234A" w:rsidP="00FC234A">
      <w:pPr>
        <w:spacing w:after="24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br/>
      </w:r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While every case is different, most people experience some swelling and redness after undergoing </w:t>
      </w:r>
      <w:proofErr w:type="spellStart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Lumecca</w:t>
      </w:r>
      <w:proofErr w:type="spellEnd"/>
      <w:r w:rsidRPr="00FC234A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treatments. Many also experience the following:</w:t>
      </w:r>
    </w:p>
    <w:p w14:paraId="4F031352" w14:textId="77777777" w:rsidR="00FC234A" w:rsidRPr="00FC234A" w:rsidRDefault="00FC234A" w:rsidP="00FC2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Crusting or blistering</w:t>
      </w:r>
    </w:p>
    <w:p w14:paraId="44091DA9" w14:textId="77777777" w:rsidR="00FC234A" w:rsidRPr="00FC234A" w:rsidRDefault="00FC234A" w:rsidP="00FC2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 xml:space="preserve">Flaking of pigmented areas treated with </w:t>
      </w:r>
      <w:proofErr w:type="spellStart"/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Lumecca</w:t>
      </w:r>
      <w:proofErr w:type="spellEnd"/>
    </w:p>
    <w:p w14:paraId="2CC3B350" w14:textId="77777777" w:rsidR="00FC234A" w:rsidRPr="00FC234A" w:rsidRDefault="00FC234A" w:rsidP="00FC2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Fragile skin</w:t>
      </w:r>
    </w:p>
    <w:p w14:paraId="6AC2D283" w14:textId="77777777" w:rsidR="00FC234A" w:rsidRPr="00FC234A" w:rsidRDefault="00FC234A" w:rsidP="00FC2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FC234A">
        <w:rPr>
          <w:rFonts w:eastAsia="Times New Roman" w:cs="Times New Roman"/>
          <w:kern w:val="0"/>
          <w:sz w:val="22"/>
          <w:szCs w:val="22"/>
          <w14:ligatures w14:val="none"/>
        </w:rPr>
        <w:t>Temporary darkening of sun and age spots before they finally begin to respond and diminish</w:t>
      </w:r>
    </w:p>
    <w:p w14:paraId="301E807C" w14:textId="77777777" w:rsidR="00FC234A" w:rsidRDefault="00FC234A"/>
    <w:sectPr w:rsidR="00FC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2D4"/>
    <w:multiLevelType w:val="multilevel"/>
    <w:tmpl w:val="AE9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E1866"/>
    <w:multiLevelType w:val="multilevel"/>
    <w:tmpl w:val="47AE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67656"/>
    <w:multiLevelType w:val="multilevel"/>
    <w:tmpl w:val="34D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471306">
    <w:abstractNumId w:val="2"/>
  </w:num>
  <w:num w:numId="2" w16cid:durableId="1826241376">
    <w:abstractNumId w:val="1"/>
  </w:num>
  <w:num w:numId="3" w16cid:durableId="15257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4A"/>
    <w:rsid w:val="00AF31E5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F683"/>
  <w15:chartTrackingRefBased/>
  <w15:docId w15:val="{2937385F-69AF-4B5A-9AF0-0185BD36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Canesi</dc:creator>
  <cp:keywords/>
  <dc:description/>
  <cp:lastModifiedBy>Jennifer Canesi</cp:lastModifiedBy>
  <cp:revision>1</cp:revision>
  <dcterms:created xsi:type="dcterms:W3CDTF">2024-11-25T19:38:00Z</dcterms:created>
  <dcterms:modified xsi:type="dcterms:W3CDTF">2024-11-25T19:40:00Z</dcterms:modified>
</cp:coreProperties>
</file>